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622" w:rsidRPr="00486622" w:rsidRDefault="00486622" w:rsidP="0048662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45"/>
          <w:szCs w:val="45"/>
          <w:lang w:eastAsia="ru-RU"/>
        </w:rPr>
      </w:pPr>
      <w:r w:rsidRPr="00486622">
        <w:rPr>
          <w:rFonts w:ascii="Arial" w:eastAsia="Times New Roman" w:hAnsi="Arial" w:cs="Arial"/>
          <w:b/>
          <w:bCs/>
          <w:color w:val="000000"/>
          <w:kern w:val="36"/>
          <w:sz w:val="45"/>
          <w:szCs w:val="45"/>
          <w:lang w:eastAsia="ru-RU"/>
        </w:rPr>
        <w:t>Устройство для проверки электролитических конденсаторов</w:t>
      </w:r>
    </w:p>
    <w:p w:rsidR="00486622" w:rsidRPr="00486622" w:rsidRDefault="00486622" w:rsidP="00486622">
      <w:pPr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7277100" cy="4095750"/>
            <wp:effectExtent l="19050" t="0" r="0" b="0"/>
            <wp:docPr id="1" name="Рисунок 1" descr="http://library.espec.ws/images/65/sh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ibrary.espec.ws/images/65/shem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0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622" w:rsidRPr="00486622" w:rsidRDefault="00486622" w:rsidP="00486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 xml:space="preserve">Предлагаемое устройство для проверки электролитических конденсаторов на ESR содержит минимум деталей и, несмотря на внешнюю похожесть схемы на ранее опубликованные, имеет, на мой взгляд, лучшие характеристики. Диапазон измеряемых сопротивлений(1 - 6) Ом. Шкала, практически, линейна и прямая, т. е. нуль - слева. Питание от двух никель-кадмиевых аккумуляторов, ток потребления - (0.3 - 0.7) мА. Схема состоит из задающего генератора частотой около 70 кГц, выполненного на мс 561ЛН2, трансформатора и измерительной головки с </w:t>
      </w:r>
      <w:proofErr w:type="spellStart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выпрямителем</w:t>
      </w:r>
      <w:proofErr w:type="gramStart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.Т</w:t>
      </w:r>
      <w:proofErr w:type="gramEnd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рансформатор</w:t>
      </w:r>
      <w:proofErr w:type="spellEnd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 xml:space="preserve"> подключен параллельно генератору, шунтирован относительно низким сопротивлением последнего. Индуктивность первичной обмотки трансформатора достаточно велика. Все эти факторы избавляют схему от паразитных резонансов при проведении измерений. В качестве трансформатора </w:t>
      </w:r>
      <w:proofErr w:type="gramStart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использован</w:t>
      </w:r>
      <w:proofErr w:type="gramEnd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 xml:space="preserve"> ТМС 15 (видимо, от какого-то старого телевизора). Его первичная обмотка имеет индуктивность 45 мГн, сопротивление - 14 Ом. Из двух других обмоток, используется </w:t>
      </w:r>
      <w:proofErr w:type="gramStart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меньшая</w:t>
      </w:r>
      <w:proofErr w:type="gramEnd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, индуктивностью 0.11 мГн. Кстати, использование большей обмотки позволяет легко сместить диапазон измеряемых сопротивлений в большую сторону. Выпрямляющий диод работает при напряжении около 2-х вольт, что делает шкалу, практически, линейной. Выпрямляющий диод должен быть импульсным (высокая частота) и высоковольтным (чтобы не пробило при подключении заряженного конденсатора).</w:t>
      </w:r>
      <w:r w:rsidRPr="0048662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48662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 xml:space="preserve">Подключать параллельно головке конденсатор не следует, т.к. он будет заряжаться от пиков напряжения, возникающих на фронтах напряжения генератора. Настройка заключается в установке частоты </w:t>
      </w:r>
      <w:proofErr w:type="gramStart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 xml:space="preserve">( </w:t>
      </w:r>
      <w:proofErr w:type="spellStart"/>
      <w:proofErr w:type="gramEnd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ок</w:t>
      </w:r>
      <w:proofErr w:type="spellEnd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. 70 кГц ) и установке стрелки в конец шкалы при разомкнутых щупах. Частота генератора сильно зависит от напряжения питания, однако аккумуляторы очень стабильно держат напряжение почти до полного разряда. Щупы - 20 см.</w:t>
      </w:r>
    </w:p>
    <w:p w:rsidR="00486622" w:rsidRPr="00486622" w:rsidRDefault="00486622" w:rsidP="00486622">
      <w:pPr>
        <w:spacing w:before="750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</w:pPr>
      <w:r w:rsidRPr="00486622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t>Дополнение, специально для книги "Секреты ремонта"</w:t>
      </w:r>
    </w:p>
    <w:p w:rsidR="00486622" w:rsidRPr="00486622" w:rsidRDefault="00486622" w:rsidP="00486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 xml:space="preserve">Этот прибор был повторён во множестве экземпляров и зарекомендовал себя с самой лучшей стороны. При повторении прибора были опробованы некоторые </w:t>
      </w:r>
      <w:proofErr w:type="spellStart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измения</w:t>
      </w:r>
      <w:proofErr w:type="spellEnd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, о которых ниже.</w:t>
      </w:r>
      <w:r w:rsidRPr="0048662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48662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 xml:space="preserve">1. Некоторые трудности при изготовлении прибора были связаны с типом применённого трансформатора. На этом месте хорошо работает любой трансформатор с индуктивностью первичной обмотки не менее 10 мГн и коэффициентом трансформации20 - 40. Очень удобно использовать переходной трансформатор от компьютерного блока питания на </w:t>
      </w:r>
      <w:proofErr w:type="spellStart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микросхеме</w:t>
      </w:r>
      <w:proofErr w:type="gramStart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TL</w:t>
      </w:r>
      <w:proofErr w:type="spellEnd"/>
      <w:proofErr w:type="gramEnd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 xml:space="preserve"> - 494. Его первичная обмотка имеет вывод от средней точк</w:t>
      </w:r>
      <w:proofErr w:type="gramStart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и(</w:t>
      </w:r>
      <w:proofErr w:type="gramEnd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не используется). Величина индуктивности 15 - 20 мГн. У одной из двух вторичных обмоток есть отвод от очень малого числа витко</w:t>
      </w:r>
      <w:proofErr w:type="gramStart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в(</w:t>
      </w:r>
      <w:proofErr w:type="gramEnd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эта обмотка имеет три вывода). Так вот, в качестве вторичной обмотки в данном приборе, использовать эту малую часть.</w:t>
      </w:r>
      <w:r w:rsidRPr="0048662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48662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 xml:space="preserve">2. Для питания прибора удобно использовать (если собирать в миниатюрном корпусе) 3-х </w:t>
      </w:r>
      <w:proofErr w:type="spellStart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вольтовую</w:t>
      </w:r>
      <w:proofErr w:type="spellEnd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 xml:space="preserve"> литиевую батарейку типа CP 2032 </w:t>
      </w:r>
      <w:proofErr w:type="gramStart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 xml:space="preserve">( </w:t>
      </w:r>
      <w:proofErr w:type="gramEnd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 xml:space="preserve">стоят на материнских платах, например). Для </w:t>
      </w:r>
      <w:proofErr w:type="spellStart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повышенния</w:t>
      </w:r>
      <w:proofErr w:type="spellEnd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 xml:space="preserve"> разрешения прибора при </w:t>
      </w:r>
      <w:proofErr w:type="spellStart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измерениималеньки</w:t>
      </w:r>
      <w:proofErr w:type="gramStart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х</w:t>
      </w:r>
      <w:proofErr w:type="spellEnd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(</w:t>
      </w:r>
      <w:proofErr w:type="gramEnd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 xml:space="preserve"> менее0.15 Ом) величин ESR, можно заменить диод ВА 159 на диод </w:t>
      </w:r>
      <w:proofErr w:type="spellStart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Шоттки</w:t>
      </w:r>
      <w:proofErr w:type="spellEnd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(1N5819) и увеличить напряжение питания до 4.5 - 5 вольт. Потребляемый ток при этом возрастёт до 2-3 мА.</w:t>
      </w:r>
      <w:r w:rsidRPr="0048662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48662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 xml:space="preserve">3. Прибор удобно собирать в корпусе от дешёвого китайского тестера. Головка тестера имеет ток полного отклонения 50 мкА, поэтому, последовательно с ней нужно будет включить резистор, величиной несколько </w:t>
      </w:r>
      <w:proofErr w:type="spellStart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килоо</w:t>
      </w:r>
      <w:proofErr w:type="gramStart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м</w:t>
      </w:r>
      <w:proofErr w:type="spellEnd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(</w:t>
      </w:r>
      <w:proofErr w:type="gramEnd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см. ниже). Можно собрать и как приставку к тестеру. Использовать предел 0.5 вольта или 50 мкА.</w:t>
      </w:r>
      <w:r w:rsidRPr="0048662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48662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4.Если есть необходимость в более длинных(40 - 50 см) щупах, то их следует выполнить как витые щупы из четырёх проводов. Два по два провода (диаметр в изоляции около одного мм) свиваются между собой, а потом две косички свиваются между собой и соединяются параллельно. При длине 40 см, вносимая погрешность - около 0.1Ом.</w:t>
      </w:r>
      <w:r w:rsidRPr="0048662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48662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 xml:space="preserve">5.Прибор практически не чувствителен к заряженным конденсаторам, но наличие двух </w:t>
      </w:r>
      <w:proofErr w:type="gramStart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встречно-параллельно</w:t>
      </w:r>
      <w:proofErr w:type="gramEnd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 xml:space="preserve"> включенных диодов параллельно щупам, не повредит.</w:t>
      </w:r>
    </w:p>
    <w:p w:rsidR="00486622" w:rsidRPr="00486622" w:rsidRDefault="00486622" w:rsidP="00486622">
      <w:pPr>
        <w:spacing w:before="750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</w:pPr>
      <w:r w:rsidRPr="00486622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t>Настройка</w:t>
      </w:r>
    </w:p>
    <w:p w:rsidR="00A13C65" w:rsidRDefault="00486622" w:rsidP="00486622"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Установить частоту около 70-и килогерц. Замкнуть щупы между собой. Резистор, включенный последовательно с микроамперметром поставить в положение минимального сопротивления. Вращением движка резистора, через который напряжение генератора подаётся на измерительную часть, добиться отклонения стрелки вправо от нуля на 3-5 делени</w:t>
      </w:r>
      <w:proofErr w:type="gramStart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й(</w:t>
      </w:r>
      <w:proofErr w:type="gramEnd"/>
      <w:r w:rsidRPr="00486622">
        <w:rPr>
          <w:rFonts w:ascii="Arial" w:eastAsia="Times New Roman" w:hAnsi="Arial" w:cs="Arial"/>
          <w:color w:val="000000"/>
          <w:sz w:val="21"/>
          <w:szCs w:val="21"/>
          <w:shd w:val="clear" w:color="auto" w:fill="EFEFF5"/>
          <w:lang w:eastAsia="ru-RU"/>
        </w:rPr>
        <w:t>при 50-и делениях шкалы). Разомкнуть щупы и резистором, включенным последовательно с микроамперметром, поставить стрелку чуть правее 50-го деления шкалы. После этого, можно градуировать.</w:t>
      </w:r>
    </w:p>
    <w:sectPr w:rsidR="00A13C65" w:rsidSect="00A13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486622"/>
    <w:rsid w:val="00486622"/>
    <w:rsid w:val="00A13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C65"/>
  </w:style>
  <w:style w:type="paragraph" w:styleId="1">
    <w:name w:val="heading 1"/>
    <w:basedOn w:val="a"/>
    <w:link w:val="10"/>
    <w:uiPriority w:val="9"/>
    <w:qFormat/>
    <w:rsid w:val="004866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866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66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62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6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6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659</Words>
  <Characters>3757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2020-03-18T21:51:00Z</dcterms:created>
  <dcterms:modified xsi:type="dcterms:W3CDTF">2020-03-18T21:53:00Z</dcterms:modified>
</cp:coreProperties>
</file>